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2CCB" w14:textId="77777777" w:rsidR="00EF4C31" w:rsidRDefault="00EF4C31" w:rsidP="00EF4C31">
      <w:r>
        <w:t>Evaluation of the Wellness Policy</w:t>
      </w:r>
    </w:p>
    <w:p w14:paraId="523230E0" w14:textId="77777777" w:rsidR="00EF4C31" w:rsidRDefault="00EF4C31" w:rsidP="00EF4C31">
      <w:r>
        <w:t>Goals and Outcomes</w:t>
      </w:r>
    </w:p>
    <w:p w14:paraId="6A89E600" w14:textId="77777777" w:rsidR="00EF4C31" w:rsidRDefault="00EF4C31" w:rsidP="00EF4C31">
      <w:r>
        <w:t xml:space="preserve">1) The </w:t>
      </w:r>
      <w:proofErr w:type="gramStart"/>
      <w:r>
        <w:t>District</w:t>
      </w:r>
      <w:proofErr w:type="gramEnd"/>
      <w:r>
        <w:t xml:space="preserve"> establishes the following goal for nutrition promotion: The District's food service staff, teachers, and other District personnel shall consistently promote healthy nutrition messages in cafeterias, classrooms, and other appropriate settings.</w:t>
      </w:r>
    </w:p>
    <w:p w14:paraId="47498C07" w14:textId="77777777" w:rsidR="00EF4C31" w:rsidRDefault="00EF4C31" w:rsidP="00EF4C31"/>
    <w:p w14:paraId="6B8DD650" w14:textId="77777777" w:rsidR="00EF4C31" w:rsidRDefault="00EF4C31" w:rsidP="00EF4C31">
      <w:proofErr w:type="gramStart"/>
      <w:r>
        <w:t>Goal</w:t>
      </w:r>
      <w:proofErr w:type="gramEnd"/>
      <w:r>
        <w:t xml:space="preserve"> is completed through the use of signage displayed in the cafeteria and also through the </w:t>
      </w:r>
      <w:proofErr w:type="gramStart"/>
      <w:r>
        <w:t>Health</w:t>
      </w:r>
      <w:proofErr w:type="gramEnd"/>
      <w:r>
        <w:t xml:space="preserve"> class curriculum.</w:t>
      </w:r>
    </w:p>
    <w:p w14:paraId="3B6398E0" w14:textId="77777777" w:rsidR="00EF4C31" w:rsidRDefault="00EF4C31" w:rsidP="00EF4C31"/>
    <w:p w14:paraId="76EC8CBC" w14:textId="77777777" w:rsidR="00EF4C31" w:rsidRDefault="00EF4C31" w:rsidP="00EF4C31">
      <w:r>
        <w:t xml:space="preserve">2) The </w:t>
      </w:r>
      <w:proofErr w:type="gramStart"/>
      <w:r>
        <w:t>District</w:t>
      </w:r>
      <w:proofErr w:type="gramEnd"/>
      <w:r>
        <w:t xml:space="preserve"> establishes the following goal for nutrition education: The District shall deliver nutrition education that fosters the adoption and maintenance of healthy eating behaviors.</w:t>
      </w:r>
    </w:p>
    <w:p w14:paraId="6BDFED73" w14:textId="77777777" w:rsidR="00EF4C31" w:rsidRDefault="00EF4C31" w:rsidP="00EF4C31"/>
    <w:p w14:paraId="08A53703" w14:textId="77777777" w:rsidR="00EF4C31" w:rsidRDefault="00EF4C31" w:rsidP="00EF4C31">
      <w:proofErr w:type="gramStart"/>
      <w:r>
        <w:t>Goal</w:t>
      </w:r>
      <w:proofErr w:type="gramEnd"/>
      <w:r>
        <w:t xml:space="preserve"> is completed through the use of curriculum used through the </w:t>
      </w:r>
      <w:proofErr w:type="gramStart"/>
      <w:r>
        <w:t>Health</w:t>
      </w:r>
      <w:proofErr w:type="gramEnd"/>
      <w:r>
        <w:t xml:space="preserve"> class curriculum.</w:t>
      </w:r>
    </w:p>
    <w:p w14:paraId="453C26A9" w14:textId="77777777" w:rsidR="00EF4C31" w:rsidRDefault="00EF4C31" w:rsidP="00EF4C31"/>
    <w:p w14:paraId="2FA4008E" w14:textId="77777777" w:rsidR="00EF4C31" w:rsidRDefault="00EF4C31" w:rsidP="00EF4C31">
      <w:r>
        <w:t xml:space="preserve">3)  The </w:t>
      </w:r>
      <w:proofErr w:type="gramStart"/>
      <w:r>
        <w:t>District</w:t>
      </w:r>
      <w:proofErr w:type="gramEnd"/>
      <w:r>
        <w:t xml:space="preserve"> establishes the following goal for physical activity: The District shall provide an environment that fosters safe, enjoyable, and developmentally appropriate fitness activities for all students, including those who are not participating in physical education classes or competitive sports.</w:t>
      </w:r>
    </w:p>
    <w:p w14:paraId="41B61549" w14:textId="77777777" w:rsidR="00EF4C31" w:rsidRDefault="00EF4C31" w:rsidP="00EF4C31"/>
    <w:p w14:paraId="015B7939" w14:textId="77777777" w:rsidR="00EF4C31" w:rsidRDefault="00EF4C31" w:rsidP="00EF4C31">
      <w:r>
        <w:t xml:space="preserve">Goal is completed in the Master Schedule in which Elementary </w:t>
      </w:r>
      <w:proofErr w:type="gramStart"/>
      <w:r>
        <w:t>through the use of</w:t>
      </w:r>
      <w:proofErr w:type="gramEnd"/>
      <w:r>
        <w:t xml:space="preserve"> recess and for Secondary through the lunch periods having time built into the schedule for enjoy various fitness activities that are not directly related to PE or competitive sports.</w:t>
      </w:r>
    </w:p>
    <w:p w14:paraId="2D46422B" w14:textId="77777777" w:rsidR="00EF4C31" w:rsidRDefault="00EF4C31" w:rsidP="00EF4C31"/>
    <w:p w14:paraId="7B6549E1" w14:textId="77777777" w:rsidR="00EF4C31" w:rsidRDefault="00EF4C31" w:rsidP="00EF4C31">
      <w:r>
        <w:t xml:space="preserve">4)  The </w:t>
      </w:r>
      <w:proofErr w:type="gramStart"/>
      <w:r>
        <w:t>District</w:t>
      </w:r>
      <w:proofErr w:type="gramEnd"/>
      <w:r>
        <w:t xml:space="preserve"> establishes the following goal to create an environment conducive to healthful eating and physical activity and to promote and express a consistent wellness message through other school-based activities: The District shall allow sufficient time for students to eat meals in cafeteria facilities that are clean, safe, and comfortable.</w:t>
      </w:r>
    </w:p>
    <w:p w14:paraId="77D03568" w14:textId="77777777" w:rsidR="00EF4C31" w:rsidRDefault="00EF4C31" w:rsidP="00EF4C31"/>
    <w:p w14:paraId="099DD856" w14:textId="77777777" w:rsidR="00EF4C31" w:rsidRDefault="00EF4C31" w:rsidP="00EF4C31">
      <w:proofErr w:type="gramStart"/>
      <w:r>
        <w:t>Goal</w:t>
      </w:r>
      <w:proofErr w:type="gramEnd"/>
      <w:r>
        <w:t xml:space="preserve"> is completed through the Master schedule in which time is allotted for students to eat lunch in a clean, </w:t>
      </w:r>
      <w:proofErr w:type="gramStart"/>
      <w:r>
        <w:t>safe</w:t>
      </w:r>
      <w:proofErr w:type="gramEnd"/>
      <w:r>
        <w:t xml:space="preserve"> and comfortable environment.</w:t>
      </w:r>
    </w:p>
    <w:p w14:paraId="6C1B0621" w14:textId="77777777" w:rsidR="00495FF5" w:rsidRDefault="00495FF5"/>
    <w:sectPr w:rsidR="0049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31"/>
    <w:rsid w:val="00273929"/>
    <w:rsid w:val="00495FF5"/>
    <w:rsid w:val="00E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369"/>
  <w15:chartTrackingRefBased/>
  <w15:docId w15:val="{73F73B66-C844-49A4-A504-57D4D311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Coleman</dc:creator>
  <cp:keywords/>
  <dc:description/>
  <cp:lastModifiedBy>Kristi Coleman</cp:lastModifiedBy>
  <cp:revision>1</cp:revision>
  <dcterms:created xsi:type="dcterms:W3CDTF">2023-04-27T18:45:00Z</dcterms:created>
  <dcterms:modified xsi:type="dcterms:W3CDTF">2023-04-27T18:45:00Z</dcterms:modified>
</cp:coreProperties>
</file>